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A4C9" w14:textId="333186D3" w:rsidR="00884A03" w:rsidRDefault="00884A03" w:rsidP="00884A03">
      <w:pPr>
        <w:ind w:firstLineChars="100" w:firstLine="240"/>
        <w:rPr>
          <w:rFonts w:ascii="UD デジタル 教科書体 NP-R" w:eastAsia="UD デジタル 教科書体 NP-R"/>
          <w:b/>
          <w:bCs/>
          <w:szCs w:val="28"/>
        </w:rPr>
      </w:pPr>
      <w:r>
        <w:rPr>
          <w:noProof/>
        </w:rPr>
        <mc:AlternateContent>
          <mc:Choice Requires="wps">
            <w:drawing>
              <wp:anchor distT="0" distB="0" distL="114300" distR="114300" simplePos="0" relativeHeight="251729920" behindDoc="0" locked="0" layoutInCell="1" allowOverlap="1" wp14:anchorId="6DA76AF6" wp14:editId="1D1F6779">
                <wp:simplePos x="0" y="0"/>
                <wp:positionH relativeFrom="margin">
                  <wp:posOffset>17780</wp:posOffset>
                </wp:positionH>
                <wp:positionV relativeFrom="paragraph">
                  <wp:posOffset>-16510</wp:posOffset>
                </wp:positionV>
                <wp:extent cx="6438900" cy="838200"/>
                <wp:effectExtent l="19050" t="1905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6438900" cy="838200"/>
                        </a:xfrm>
                        <a:prstGeom prst="rect">
                          <a:avLst/>
                        </a:prstGeom>
                        <a:solidFill>
                          <a:schemeClr val="lt1"/>
                        </a:solidFill>
                        <a:ln w="34925" cmpd="dbl">
                          <a:solidFill>
                            <a:prstClr val="black"/>
                          </a:solidFill>
                        </a:ln>
                      </wps:spPr>
                      <wps:txbx>
                        <w:txbxContent>
                          <w:p w14:paraId="3ED71044" w14:textId="77777777" w:rsidR="00884A03" w:rsidRDefault="00884A03" w:rsidP="00884A03">
                            <w:pPr>
                              <w:snapToGrid w:val="0"/>
                              <w:spacing w:beforeLines="20" w:before="80"/>
                              <w:rPr>
                                <w:rFonts w:ascii="UD デジタル 教科書体 NK-R" w:eastAsia="UD デジタル 教科書体 NK-R"/>
                                <w:b/>
                                <w:bCs/>
                                <w:sz w:val="36"/>
                                <w:szCs w:val="36"/>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「小平市重症心身障害児（者）を守る会」による学習会</w:t>
                            </w:r>
                          </w:p>
                          <w:p w14:paraId="5B97D11A" w14:textId="77777777" w:rsidR="00884A03" w:rsidRDefault="00884A03" w:rsidP="00884A03">
                            <w:pPr>
                              <w:snapToGrid w:val="0"/>
                              <w:rPr>
                                <w:rFonts w:ascii="UD デジタル 教科書体 NK-R" w:eastAsia="UD デジタル 教科書体 NK-R"/>
                                <w:b/>
                                <w:bCs/>
                                <w:sz w:val="26"/>
                                <w:szCs w:val="26"/>
                              </w:rPr>
                            </w:pPr>
                            <w:r>
                              <w:rPr>
                                <w:rFonts w:ascii="UD デジタル 教科書体 NK-R" w:eastAsia="UD デジタル 教科書体 NK-R" w:hint="eastAsia"/>
                                <w:b/>
                                <w:bCs/>
                                <w:sz w:val="36"/>
                                <w:szCs w:val="36"/>
                              </w:rPr>
                              <w:t xml:space="preserve">　　　　　　　　～会場とオンラインのハイブリッド開催を支援～</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6AF6" id="_x0000_t202" coordsize="21600,21600" o:spt="202" path="m,l,21600r21600,l21600,xe">
                <v:stroke joinstyle="miter"/>
                <v:path gradientshapeok="t" o:connecttype="rect"/>
              </v:shapetype>
              <v:shape id="テキスト ボックス 21" o:spid="_x0000_s1026" type="#_x0000_t202" style="position:absolute;left:0;text-align:left;margin-left:1.4pt;margin-top:-1.3pt;width:507pt;height:6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" fillcolor="white [3201]" strokeweight="2.75pt">
                <v:stroke linestyle="thinThin"/>
                <v:textbox>
                  <w:txbxContent>
                    <w:p w14:paraId="3ED71044" w14:textId="77777777" w:rsidR="00884A03" w:rsidRDefault="00884A03" w:rsidP="00884A03">
                      <w:pPr>
                        <w:snapToGrid w:val="0"/>
                        <w:spacing w:beforeLines="20" w:before="80"/>
                        <w:rPr>
                          <w:rFonts w:ascii="UD デジタル 教科書体 NK-R" w:eastAsia="UD デジタル 教科書体 NK-R"/>
                          <w:b/>
                          <w:bCs/>
                          <w:sz w:val="36"/>
                          <w:szCs w:val="36"/>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「小平市重症心身障害児（者）を守る会」による学習会</w:t>
                      </w:r>
                    </w:p>
                    <w:p w14:paraId="5B97D11A" w14:textId="77777777" w:rsidR="00884A03" w:rsidRDefault="00884A03" w:rsidP="00884A03">
                      <w:pPr>
                        <w:snapToGrid w:val="0"/>
                        <w:rPr>
                          <w:rFonts w:ascii="UD デジタル 教科書体 NK-R" w:eastAsia="UD デジタル 教科書体 NK-R"/>
                          <w:b/>
                          <w:bCs/>
                          <w:sz w:val="26"/>
                          <w:szCs w:val="26"/>
                        </w:rPr>
                      </w:pPr>
                      <w:r>
                        <w:rPr>
                          <w:rFonts w:ascii="UD デジタル 教科書体 NK-R" w:eastAsia="UD デジタル 教科書体 NK-R" w:hint="eastAsia"/>
                          <w:b/>
                          <w:bCs/>
                          <w:sz w:val="36"/>
                          <w:szCs w:val="36"/>
                        </w:rPr>
                        <w:t xml:space="preserve">　　　　　　　　～会場とオンラインのハイブリッド開催を支援～</w:t>
                      </w:r>
                    </w:p>
                  </w:txbxContent>
                </v:textbox>
                <w10:wrap anchorx="margin"/>
              </v:shape>
            </w:pict>
          </mc:Fallback>
        </mc:AlternateContent>
      </w:r>
    </w:p>
    <w:p w14:paraId="47E29EC4" w14:textId="77777777" w:rsidR="00884A03" w:rsidRDefault="00884A03" w:rsidP="00884A03">
      <w:pPr>
        <w:spacing w:line="360" w:lineRule="exact"/>
        <w:ind w:firstLineChars="100" w:firstLine="240"/>
        <w:rPr>
          <w:rFonts w:ascii="UD デジタル 教科書体 NP-R" w:eastAsia="UD デジタル 教科書体 NP-R"/>
          <w:b/>
          <w:bCs/>
          <w:szCs w:val="28"/>
        </w:rPr>
      </w:pPr>
    </w:p>
    <w:p w14:paraId="5BF1A6AF" w14:textId="77777777" w:rsidR="00884A03" w:rsidRDefault="00884A03" w:rsidP="00884A03">
      <w:pPr>
        <w:spacing w:line="360" w:lineRule="exact"/>
        <w:ind w:firstLineChars="100" w:firstLine="240"/>
        <w:rPr>
          <w:rFonts w:ascii="UD デジタル 教科書体 NP-R" w:eastAsia="UD デジタル 教科書体 NP-R"/>
          <w:b/>
          <w:bCs/>
          <w:szCs w:val="28"/>
        </w:rPr>
      </w:pPr>
    </w:p>
    <w:p w14:paraId="60946D7A" w14:textId="5410BA16" w:rsidR="00884A03" w:rsidRDefault="00884A03" w:rsidP="00884A03">
      <w:pPr>
        <w:spacing w:line="360" w:lineRule="exact"/>
        <w:ind w:firstLineChars="100" w:firstLine="240"/>
        <w:rPr>
          <w:rFonts w:ascii="UD デジタル 教科書体 NP-R" w:eastAsia="UD デジタル 教科書体 NP-R"/>
          <w:b/>
          <w:bCs/>
          <w:szCs w:val="28"/>
        </w:rPr>
      </w:pPr>
    </w:p>
    <w:p w14:paraId="3938BC5C" w14:textId="77777777" w:rsidR="00884A03" w:rsidRDefault="00884A03" w:rsidP="00884A03">
      <w:pPr>
        <w:spacing w:line="300" w:lineRule="exact"/>
        <w:ind w:firstLineChars="100" w:firstLine="240"/>
        <w:rPr>
          <w:rFonts w:ascii="UD デジタル 教科書体 NP-R" w:eastAsia="UD デジタル 教科書体 NP-R"/>
          <w:b/>
          <w:bCs/>
          <w:szCs w:val="28"/>
        </w:rPr>
      </w:pPr>
    </w:p>
    <w:p w14:paraId="509EE37F" w14:textId="77777777" w:rsidR="00884A03" w:rsidRDefault="00884A03" w:rsidP="00884A03">
      <w:pPr>
        <w:spacing w:line="300" w:lineRule="exact"/>
        <w:ind w:firstLineChars="100" w:firstLine="240"/>
        <w:rPr>
          <w:rFonts w:ascii="UD デジタル 教科書体 NP-R" w:eastAsia="UD デジタル 教科書体 NP-R"/>
          <w:b/>
          <w:bCs/>
          <w:szCs w:val="28"/>
        </w:rPr>
      </w:pPr>
    </w:p>
    <w:p w14:paraId="7A8A6350" w14:textId="77777777" w:rsidR="00884A03" w:rsidRDefault="00884A03" w:rsidP="00884A03">
      <w:pPr>
        <w:spacing w:line="300" w:lineRule="exact"/>
        <w:ind w:firstLineChars="100" w:firstLine="240"/>
        <w:rPr>
          <w:rFonts w:ascii="UD デジタル 教科書体 NP-R" w:eastAsia="UD デジタル 教科書体 NP-R"/>
          <w:b/>
          <w:bCs/>
          <w:szCs w:val="28"/>
        </w:rPr>
      </w:pPr>
    </w:p>
    <w:p w14:paraId="2A10EEA6" w14:textId="77777777" w:rsidR="00884A03" w:rsidRDefault="00884A03" w:rsidP="00884A03">
      <w:pPr>
        <w:snapToGrid w:val="0"/>
        <w:spacing w:line="300" w:lineRule="exact"/>
        <w:jc w:val="left"/>
        <w:rPr>
          <w:rFonts w:ascii="UD デジタル 教科書体 NK-R" w:eastAsia="UD デジタル 教科書体 NK-R"/>
          <w:sz w:val="22"/>
        </w:rPr>
      </w:pPr>
    </w:p>
    <w:p w14:paraId="66A01013" w14:textId="77777777" w:rsidR="00884A03" w:rsidRDefault="00884A03" w:rsidP="00884A03">
      <w:pPr>
        <w:widowControl/>
        <w:jc w:val="left"/>
        <w:rPr>
          <w:rFonts w:ascii="UD デジタル 教科書体 NK-R" w:eastAsia="UD デジタル 教科書体 NK-R"/>
          <w:kern w:val="0"/>
          <w:sz w:val="22"/>
        </w:rPr>
        <w:sectPr w:rsidR="00884A03" w:rsidSect="00CF7D09">
          <w:footerReference w:type="default" r:id="rId8"/>
          <w:type w:val="continuous"/>
          <w:pgSz w:w="11900" w:h="16840"/>
          <w:pgMar w:top="851" w:right="851" w:bottom="680" w:left="851" w:header="284" w:footer="113" w:gutter="0"/>
          <w:pgNumType w:start="1"/>
          <w:cols w:num="2" w:space="425"/>
          <w:docGrid w:type="lines" w:linePitch="400"/>
        </w:sectPr>
      </w:pPr>
    </w:p>
    <w:p w14:paraId="25958477" w14:textId="69E016C2" w:rsidR="00884A03" w:rsidRDefault="00884A03" w:rsidP="00884A03">
      <w:pPr>
        <w:snapToGrid w:val="0"/>
        <w:spacing w:line="320" w:lineRule="exact"/>
        <w:ind w:firstLineChars="100" w:firstLine="220"/>
        <w:rPr>
          <w:rFonts w:ascii="UD デジタル 教科書体 NK-R" w:eastAsia="UD デジタル 教科書体 NK-R"/>
          <w:sz w:val="22"/>
          <w:szCs w:val="22"/>
        </w:rPr>
      </w:pPr>
      <w:bookmarkStart w:id="0" w:name="_Hlk128230222"/>
      <w:r>
        <w:rPr>
          <w:rFonts w:ascii="UD デジタル 教科書体 NK-R" w:eastAsia="UD デジタル 教科書体 NK-R" w:hint="eastAsia"/>
          <w:sz w:val="22"/>
          <w:szCs w:val="22"/>
        </w:rPr>
        <w:t>小平市重症心身障害児（者）を守る会による学習会</w:t>
      </w:r>
      <w:bookmarkEnd w:id="0"/>
      <w:r>
        <w:rPr>
          <w:rFonts w:ascii="UD デジタル 教科書体 NK-R" w:eastAsia="UD デジタル 教科書体 NK-R" w:hint="eastAsia"/>
          <w:sz w:val="22"/>
          <w:szCs w:val="22"/>
        </w:rPr>
        <w:t>が ２月１６日に開催されました。 講師を迎えて、重症心身障害児（者）の特別支援教育について話し合われました。 今回はコロナ禍により、会場とオンラインのハイブリッドで開催することになり、会場はインターネット環境が設備されている小平市民活動支援センターあすぴあの会議室で行われました。 小平市重症心身障害児（者）を守る会では初めてのハイブリッド開催のため、小平ＩＴ推進市民グループによりオンラインの技術的な支援が行われました。</w:t>
      </w:r>
    </w:p>
    <w:p w14:paraId="7407A1B8" w14:textId="77777777" w:rsidR="00884A03" w:rsidRDefault="00884A03" w:rsidP="00884A03">
      <w:pPr>
        <w:snapToGrid w:val="0"/>
        <w:rPr>
          <w:rFonts w:ascii="UD デジタル 教科書体 NK-R" w:eastAsia="UD デジタル 教科書体 NK-R"/>
          <w:sz w:val="16"/>
          <w:szCs w:val="16"/>
        </w:rPr>
      </w:pPr>
    </w:p>
    <w:p w14:paraId="63D3FD89" w14:textId="77777777" w:rsidR="00884A03" w:rsidRDefault="00884A03" w:rsidP="00884A03">
      <w:pPr>
        <w:widowControl/>
        <w:jc w:val="left"/>
        <w:rPr>
          <w:rFonts w:ascii="UD デジタル 教科書体 NK-R" w:eastAsia="UD デジタル 教科書体 NK-R"/>
          <w:kern w:val="0"/>
          <w:sz w:val="16"/>
          <w:szCs w:val="16"/>
        </w:rPr>
        <w:sectPr w:rsidR="00884A03" w:rsidSect="00CF7D09">
          <w:type w:val="continuous"/>
          <w:pgSz w:w="11900" w:h="16840"/>
          <w:pgMar w:top="851" w:right="851" w:bottom="340" w:left="851" w:header="284" w:footer="227" w:gutter="0"/>
          <w:cols w:space="720"/>
          <w:docGrid w:type="lines" w:linePitch="400"/>
        </w:sectPr>
      </w:pPr>
    </w:p>
    <w:p w14:paraId="56B26DF9" w14:textId="77777777" w:rsidR="00884A03" w:rsidRDefault="00884A03" w:rsidP="00884A03">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■学習会の内容</w:t>
      </w:r>
    </w:p>
    <w:p w14:paraId="1631D74E" w14:textId="77777777" w:rsidR="00884A03" w:rsidRDefault="00884A03" w:rsidP="00884A03">
      <w:pPr>
        <w:snapToGrid w:val="0"/>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学習会は、東京都重症心身障害児（者）を守る会により東京都の各地域から保護者や支援団体が参加されました。参加者は会場のあすぴあ会議室が１１名、オンラインのＺｏｏｍが１４名でした。</w:t>
      </w:r>
    </w:p>
    <w:p w14:paraId="111D89C1" w14:textId="77777777" w:rsidR="00884A03" w:rsidRDefault="00884A03" w:rsidP="00884A03">
      <w:pPr>
        <w:snapToGrid w:val="0"/>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司会進行は小平市重症心身障害児（者）を守る会会長の佐藤真弓さんが務められ、講師は東洋大学の大江啓賢氏により、テーマは「ライフスタイルと学び〜学校卒業後の生活と特別支援教育〜」。 講師からは国立精神・神経医療研究センター病院や大学での活動から特別支援教育の状況について実例を交えながら話され、参加者の皆さんは熱心に聴いていました。</w:t>
      </w:r>
    </w:p>
    <w:p w14:paraId="353A705B" w14:textId="5FBF3DBE" w:rsidR="00884A03" w:rsidRDefault="00884A03" w:rsidP="00884A03">
      <w:pPr>
        <w:snapToGrid w:val="0"/>
        <w:spacing w:line="300" w:lineRule="exact"/>
        <w:rPr>
          <w:rFonts w:ascii="UD デジタル 教科書体 NK-R" w:eastAsia="UD デジタル 教科書体 NK-R"/>
          <w:sz w:val="22"/>
          <w:szCs w:val="22"/>
        </w:rPr>
      </w:pPr>
      <w:r>
        <w:rPr>
          <w:rFonts w:hint="eastAsia"/>
          <w:noProof/>
        </w:rPr>
        <w:drawing>
          <wp:anchor distT="0" distB="0" distL="114300" distR="114300" simplePos="0" relativeHeight="251730944" behindDoc="0" locked="0" layoutInCell="1" allowOverlap="1" wp14:anchorId="4ABF50A9" wp14:editId="58D14F31">
            <wp:simplePos x="0" y="0"/>
            <wp:positionH relativeFrom="column">
              <wp:posOffset>97790</wp:posOffset>
            </wp:positionH>
            <wp:positionV relativeFrom="paragraph">
              <wp:posOffset>27940</wp:posOffset>
            </wp:positionV>
            <wp:extent cx="2950845" cy="1647825"/>
            <wp:effectExtent l="0" t="0" r="1905" b="9525"/>
            <wp:wrapNone/>
            <wp:docPr id="17" name="図 17" descr="テーブル, 屋内, 男, 机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テーブル, 屋内, 男, 机 が含まれている画像&#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t="6795" b="18738"/>
                    <a:stretch>
                      <a:fillRect/>
                    </a:stretch>
                  </pic:blipFill>
                  <pic:spPr bwMode="auto">
                    <a:xfrm>
                      <a:off x="0" y="0"/>
                      <a:ext cx="2950845" cy="1647825"/>
                    </a:xfrm>
                    <a:prstGeom prst="rect">
                      <a:avLst/>
                    </a:prstGeom>
                    <a:noFill/>
                  </pic:spPr>
                </pic:pic>
              </a:graphicData>
            </a:graphic>
            <wp14:sizeRelH relativeFrom="margin">
              <wp14:pctWidth>0</wp14:pctWidth>
            </wp14:sizeRelH>
            <wp14:sizeRelV relativeFrom="margin">
              <wp14:pctHeight>0</wp14:pctHeight>
            </wp14:sizeRelV>
          </wp:anchor>
        </w:drawing>
      </w:r>
    </w:p>
    <w:p w14:paraId="1DF5123A" w14:textId="77777777" w:rsidR="00884A03" w:rsidRDefault="00884A03" w:rsidP="00884A03">
      <w:pPr>
        <w:snapToGrid w:val="0"/>
        <w:spacing w:line="300" w:lineRule="exact"/>
        <w:rPr>
          <w:rFonts w:ascii="UD デジタル 教科書体 NK-R" w:eastAsia="UD デジタル 教科書体 NK-R"/>
          <w:sz w:val="22"/>
          <w:szCs w:val="22"/>
        </w:rPr>
      </w:pPr>
    </w:p>
    <w:p w14:paraId="5DC8F344" w14:textId="77777777" w:rsidR="00884A03" w:rsidRDefault="00884A03" w:rsidP="00884A03">
      <w:pPr>
        <w:snapToGrid w:val="0"/>
        <w:spacing w:line="300" w:lineRule="exact"/>
        <w:rPr>
          <w:rFonts w:ascii="UD デジタル 教科書体 NK-R" w:eastAsia="UD デジタル 教科書体 NK-R"/>
          <w:sz w:val="22"/>
          <w:szCs w:val="22"/>
        </w:rPr>
      </w:pPr>
    </w:p>
    <w:p w14:paraId="01295A63" w14:textId="77777777" w:rsidR="00884A03" w:rsidRDefault="00884A03" w:rsidP="00884A03">
      <w:pPr>
        <w:snapToGrid w:val="0"/>
        <w:spacing w:line="300" w:lineRule="exact"/>
        <w:rPr>
          <w:rFonts w:ascii="UD デジタル 教科書体 NK-R" w:eastAsia="UD デジタル 教科書体 NK-R"/>
          <w:sz w:val="22"/>
          <w:szCs w:val="22"/>
        </w:rPr>
      </w:pPr>
    </w:p>
    <w:p w14:paraId="2A7D43E9" w14:textId="77777777" w:rsidR="00884A03" w:rsidRDefault="00884A03" w:rsidP="00884A03">
      <w:pPr>
        <w:snapToGrid w:val="0"/>
        <w:spacing w:line="300" w:lineRule="exact"/>
        <w:rPr>
          <w:rFonts w:ascii="UD デジタル 教科書体 NK-R" w:eastAsia="UD デジタル 教科書体 NK-R"/>
          <w:sz w:val="22"/>
          <w:szCs w:val="22"/>
        </w:rPr>
      </w:pPr>
    </w:p>
    <w:p w14:paraId="22A3011D" w14:textId="77777777" w:rsidR="00884A03" w:rsidRDefault="00884A03" w:rsidP="00884A03">
      <w:pPr>
        <w:snapToGrid w:val="0"/>
        <w:spacing w:line="300" w:lineRule="exact"/>
        <w:rPr>
          <w:rFonts w:ascii="UD デジタル 教科書体 NK-R" w:eastAsia="UD デジタル 教科書体 NK-R"/>
          <w:sz w:val="22"/>
          <w:szCs w:val="22"/>
        </w:rPr>
      </w:pPr>
    </w:p>
    <w:p w14:paraId="626E6EBE" w14:textId="77777777" w:rsidR="00884A03" w:rsidRDefault="00884A03" w:rsidP="00884A03">
      <w:pPr>
        <w:snapToGrid w:val="0"/>
        <w:spacing w:line="300" w:lineRule="exact"/>
        <w:rPr>
          <w:rFonts w:ascii="UD デジタル 教科書体 NK-R" w:eastAsia="UD デジタル 教科書体 NK-R"/>
          <w:sz w:val="22"/>
          <w:szCs w:val="22"/>
        </w:rPr>
      </w:pPr>
    </w:p>
    <w:p w14:paraId="419B4FDE" w14:textId="77777777" w:rsidR="00884A03" w:rsidRDefault="00884A03" w:rsidP="00884A03">
      <w:pPr>
        <w:snapToGrid w:val="0"/>
        <w:spacing w:line="300" w:lineRule="exact"/>
        <w:rPr>
          <w:rFonts w:ascii="UD デジタル 教科書体 NK-R" w:eastAsia="UD デジタル 教科書体 NK-R"/>
          <w:sz w:val="22"/>
          <w:szCs w:val="22"/>
        </w:rPr>
      </w:pPr>
    </w:p>
    <w:p w14:paraId="7E53DBE6" w14:textId="77777777" w:rsidR="00884A03" w:rsidRDefault="00884A03" w:rsidP="00884A03">
      <w:pPr>
        <w:snapToGrid w:val="0"/>
        <w:rPr>
          <w:rFonts w:ascii="UD デジタル 教科書体 NK-R" w:eastAsia="UD デジタル 教科書体 NK-R"/>
        </w:rPr>
      </w:pPr>
    </w:p>
    <w:p w14:paraId="7228081A" w14:textId="77777777" w:rsidR="00884A03" w:rsidRDefault="00884A03" w:rsidP="00884A03">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■ハイブリッド構成</w:t>
      </w:r>
    </w:p>
    <w:p w14:paraId="04CBCFE6" w14:textId="77777777" w:rsidR="00884A03" w:rsidRDefault="00884A03" w:rsidP="00884A03">
      <w:pPr>
        <w:snapToGrid w:val="0"/>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今回の学習会は小平ＩＴ推進市民グループにより Ｚｏｏｍオンラインの支援が行われ、あすぴあ会議室の配置は下図です。プロジェクタ、アンプ、マイク、ミーティングオウルは、あすぴあから借用することができました。</w:t>
      </w:r>
    </w:p>
    <w:p w14:paraId="19F3672D" w14:textId="1CB4A755" w:rsidR="00884A03" w:rsidRDefault="00884A03" w:rsidP="00884A03">
      <w:pPr>
        <w:snapToGrid w:val="0"/>
        <w:spacing w:line="300" w:lineRule="exact"/>
        <w:rPr>
          <w:rFonts w:ascii="UD デジタル 教科書体 NK-R" w:eastAsia="UD デジタル 教科書体 NK-R"/>
          <w:sz w:val="22"/>
          <w:szCs w:val="22"/>
        </w:rPr>
      </w:pPr>
      <w:r>
        <w:rPr>
          <w:rFonts w:hint="eastAsia"/>
          <w:noProof/>
        </w:rPr>
        <w:drawing>
          <wp:anchor distT="0" distB="0" distL="114300" distR="114300" simplePos="0" relativeHeight="251731968" behindDoc="0" locked="0" layoutInCell="1" allowOverlap="1" wp14:anchorId="28862F73" wp14:editId="70D7FA84">
            <wp:simplePos x="0" y="0"/>
            <wp:positionH relativeFrom="column">
              <wp:posOffset>0</wp:posOffset>
            </wp:positionH>
            <wp:positionV relativeFrom="paragraph">
              <wp:posOffset>28575</wp:posOffset>
            </wp:positionV>
            <wp:extent cx="3102610" cy="2570480"/>
            <wp:effectExtent l="0" t="0" r="2540" b="1270"/>
            <wp:wrapNone/>
            <wp:docPr id="15" name="図 1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ダイアグラム&#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2610" cy="2570480"/>
                    </a:xfrm>
                    <a:prstGeom prst="rect">
                      <a:avLst/>
                    </a:prstGeom>
                    <a:noFill/>
                  </pic:spPr>
                </pic:pic>
              </a:graphicData>
            </a:graphic>
            <wp14:sizeRelH relativeFrom="page">
              <wp14:pctWidth>0</wp14:pctWidth>
            </wp14:sizeRelH>
            <wp14:sizeRelV relativeFrom="page">
              <wp14:pctHeight>0</wp14:pctHeight>
            </wp14:sizeRelV>
          </wp:anchor>
        </w:drawing>
      </w:r>
    </w:p>
    <w:p w14:paraId="29C9DACD" w14:textId="77777777" w:rsidR="00884A03" w:rsidRDefault="00884A03" w:rsidP="00884A03">
      <w:pPr>
        <w:snapToGrid w:val="0"/>
        <w:spacing w:line="300" w:lineRule="exact"/>
        <w:rPr>
          <w:rFonts w:ascii="UD デジタル 教科書体 NK-R" w:eastAsia="UD デジタル 教科書体 NK-R"/>
          <w:sz w:val="22"/>
          <w:szCs w:val="22"/>
        </w:rPr>
      </w:pPr>
    </w:p>
    <w:p w14:paraId="3FDBBFD1" w14:textId="77777777" w:rsidR="00884A03" w:rsidRDefault="00884A03" w:rsidP="00884A03">
      <w:pPr>
        <w:snapToGrid w:val="0"/>
        <w:spacing w:line="300" w:lineRule="exact"/>
        <w:rPr>
          <w:rFonts w:ascii="UD デジタル 教科書体 NK-R" w:eastAsia="UD デジタル 教科書体 NK-R"/>
          <w:sz w:val="22"/>
          <w:szCs w:val="22"/>
        </w:rPr>
      </w:pPr>
    </w:p>
    <w:p w14:paraId="6C5A8A7E" w14:textId="77777777" w:rsidR="00884A03" w:rsidRDefault="00884A03" w:rsidP="00884A03">
      <w:pPr>
        <w:snapToGrid w:val="0"/>
        <w:spacing w:line="300" w:lineRule="exact"/>
        <w:rPr>
          <w:rFonts w:ascii="UD デジタル 教科書体 NK-R" w:eastAsia="UD デジタル 教科書体 NK-R"/>
          <w:sz w:val="22"/>
          <w:szCs w:val="22"/>
        </w:rPr>
      </w:pPr>
    </w:p>
    <w:p w14:paraId="687FEE3F" w14:textId="77777777" w:rsidR="00884A03" w:rsidRDefault="00884A03" w:rsidP="00884A03">
      <w:pPr>
        <w:snapToGrid w:val="0"/>
        <w:spacing w:line="300" w:lineRule="exact"/>
        <w:rPr>
          <w:rFonts w:ascii="UD デジタル 教科書体 NK-R" w:eastAsia="UD デジタル 教科書体 NK-R"/>
          <w:sz w:val="22"/>
          <w:szCs w:val="22"/>
        </w:rPr>
      </w:pPr>
    </w:p>
    <w:p w14:paraId="0EE3C513" w14:textId="77777777" w:rsidR="00884A03" w:rsidRDefault="00884A03" w:rsidP="00884A03">
      <w:pPr>
        <w:snapToGrid w:val="0"/>
        <w:spacing w:line="300" w:lineRule="exact"/>
        <w:rPr>
          <w:rFonts w:ascii="UD デジタル 教科書体 NK-R" w:eastAsia="UD デジタル 教科書体 NK-R"/>
          <w:sz w:val="22"/>
          <w:szCs w:val="22"/>
        </w:rPr>
      </w:pPr>
    </w:p>
    <w:p w14:paraId="530C29BE" w14:textId="77777777" w:rsidR="00884A03" w:rsidRDefault="00884A03" w:rsidP="00884A03">
      <w:pPr>
        <w:snapToGrid w:val="0"/>
        <w:spacing w:line="300" w:lineRule="exact"/>
        <w:rPr>
          <w:rFonts w:ascii="UD デジタル 教科書体 NK-R" w:eastAsia="UD デジタル 教科書体 NK-R"/>
          <w:sz w:val="22"/>
          <w:szCs w:val="22"/>
        </w:rPr>
      </w:pPr>
    </w:p>
    <w:p w14:paraId="14AA2E93" w14:textId="77777777" w:rsidR="00884A03" w:rsidRDefault="00884A03" w:rsidP="00884A03">
      <w:pPr>
        <w:snapToGrid w:val="0"/>
        <w:spacing w:line="300" w:lineRule="exact"/>
        <w:rPr>
          <w:rFonts w:ascii="UD デジタル 教科書体 NK-R" w:eastAsia="UD デジタル 教科書体 NK-R"/>
          <w:sz w:val="22"/>
          <w:szCs w:val="22"/>
        </w:rPr>
      </w:pPr>
    </w:p>
    <w:p w14:paraId="5FC97AFE" w14:textId="77777777" w:rsidR="00884A03" w:rsidRDefault="00884A03" w:rsidP="00884A03">
      <w:pPr>
        <w:snapToGrid w:val="0"/>
        <w:spacing w:line="300" w:lineRule="exact"/>
        <w:rPr>
          <w:rFonts w:ascii="UD デジタル 教科書体 NK-R" w:eastAsia="UD デジタル 教科書体 NK-R"/>
          <w:sz w:val="22"/>
          <w:szCs w:val="22"/>
        </w:rPr>
      </w:pPr>
    </w:p>
    <w:p w14:paraId="4F8047F3" w14:textId="77777777" w:rsidR="00884A03" w:rsidRDefault="00884A03" w:rsidP="00884A03">
      <w:pPr>
        <w:snapToGrid w:val="0"/>
        <w:spacing w:line="300" w:lineRule="exact"/>
        <w:rPr>
          <w:rFonts w:ascii="UD デジタル 教科書体 NK-R" w:eastAsia="UD デジタル 教科書体 NK-R"/>
          <w:sz w:val="22"/>
          <w:szCs w:val="22"/>
        </w:rPr>
      </w:pPr>
    </w:p>
    <w:p w14:paraId="075521C7" w14:textId="77777777" w:rsidR="00884A03" w:rsidRDefault="00884A03" w:rsidP="00884A03">
      <w:pPr>
        <w:snapToGrid w:val="0"/>
        <w:spacing w:line="300" w:lineRule="exact"/>
        <w:rPr>
          <w:rFonts w:ascii="UD デジタル 教科書体 NK-R" w:eastAsia="UD デジタル 教科書体 NK-R"/>
          <w:sz w:val="22"/>
          <w:szCs w:val="22"/>
        </w:rPr>
      </w:pPr>
    </w:p>
    <w:p w14:paraId="67FD835E" w14:textId="77777777" w:rsidR="00884A03" w:rsidRDefault="00884A03" w:rsidP="00884A03">
      <w:pPr>
        <w:snapToGrid w:val="0"/>
        <w:spacing w:line="300" w:lineRule="exact"/>
        <w:rPr>
          <w:rFonts w:ascii="UD デジタル 教科書体 NK-R" w:eastAsia="UD デジタル 教科書体 NK-R"/>
          <w:sz w:val="22"/>
          <w:szCs w:val="22"/>
        </w:rPr>
      </w:pPr>
    </w:p>
    <w:p w14:paraId="03A59035" w14:textId="77777777" w:rsidR="00884A03" w:rsidRDefault="00884A03" w:rsidP="00884A03">
      <w:pPr>
        <w:snapToGrid w:val="0"/>
        <w:spacing w:line="300" w:lineRule="exact"/>
        <w:rPr>
          <w:rFonts w:ascii="UD デジタル 教科書体 NK-R" w:eastAsia="UD デジタル 教科書体 NK-R"/>
          <w:sz w:val="22"/>
          <w:szCs w:val="22"/>
        </w:rPr>
      </w:pPr>
    </w:p>
    <w:p w14:paraId="0199F9AE" w14:textId="77777777" w:rsidR="00884A03" w:rsidRDefault="00884A03" w:rsidP="00884A03">
      <w:pPr>
        <w:snapToGrid w:val="0"/>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司会と講師はパソコンのカメラを使用し、会場の様子はオウルの３６０度カメラを使用してＺｏｏｍ参加者へ映像が配信されました。オウルのカメラはタブレットで制御することができます。マイク音声はアンプを通してＺｏｏｍ参加者へ流れます。 プロジェクタのスクリーンにはＺｏｏｍ参加者が映し出されます。</w:t>
      </w:r>
    </w:p>
    <w:p w14:paraId="0B0C3313" w14:textId="77777777" w:rsidR="00884A03" w:rsidRDefault="00884A03" w:rsidP="00884A03">
      <w:pPr>
        <w:snapToGrid w:val="0"/>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参加者からは「映像、音声とも安定していて、とても満足でした。」や「会場とオンラインの一体感がとても良かった。」などの感想がありました。</w:t>
      </w:r>
    </w:p>
    <w:p w14:paraId="6E100F7B" w14:textId="77777777" w:rsidR="00884A03" w:rsidRDefault="00884A03" w:rsidP="00884A03">
      <w:pPr>
        <w:widowControl/>
        <w:snapToGrid w:val="0"/>
        <w:jc w:val="left"/>
        <w:rPr>
          <w:rFonts w:ascii="UD デジタル 教科書体 NK-R" w:eastAsia="UD デジタル 教科書体 NK-R"/>
          <w:b/>
          <w:bCs/>
          <w:sz w:val="12"/>
          <w:szCs w:val="12"/>
        </w:rPr>
      </w:pPr>
    </w:p>
    <w:p w14:paraId="792ED422" w14:textId="77777777" w:rsidR="00884A03" w:rsidRDefault="00884A03" w:rsidP="00884A03">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■会長の佐藤真弓さんより</w:t>
      </w:r>
    </w:p>
    <w:p w14:paraId="148D1AE9" w14:textId="77777777" w:rsidR="00884A03" w:rsidRDefault="00884A03" w:rsidP="00884A03">
      <w:pPr>
        <w:widowControl/>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私たち小平市重症心身障害児（者）を守る会は、</w:t>
      </w:r>
    </w:p>
    <w:p w14:paraId="044E082F" w14:textId="77777777" w:rsidR="00884A03" w:rsidRDefault="00884A03" w:rsidP="00884A03">
      <w:pPr>
        <w:widowControl/>
        <w:spacing w:line="300" w:lineRule="exact"/>
        <w:rPr>
          <w:rFonts w:ascii="UD デジタル 教科書体 NK-R" w:eastAsia="UD デジタル 教科書体 NK-R"/>
          <w:sz w:val="22"/>
          <w:szCs w:val="22"/>
        </w:rPr>
      </w:pPr>
      <w:r>
        <w:rPr>
          <w:rFonts w:ascii="UD デジタル 教科書体 NK-R" w:eastAsia="UD デジタル 教科書体 NK-R" w:hint="eastAsia"/>
          <w:sz w:val="22"/>
          <w:szCs w:val="22"/>
        </w:rPr>
        <w:t>昭和３９年６月に発足した全国重症心身障害児（者）を守る会の東京都支部地域分会として「最も弱いものをひとりももれなく守る」を基本理念に活動する親の会です。 どんなに障害が重くとも、我が子のわずかながらの成長を喜び、福祉、医療、教育の充実を求め、笑顔と幸せを願って、社会の理解を得るための活動を続けています。</w:t>
      </w:r>
    </w:p>
    <w:p w14:paraId="409C94A4" w14:textId="77777777" w:rsidR="00884A03" w:rsidRDefault="00884A03" w:rsidP="00884A03">
      <w:pPr>
        <w:widowControl/>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新型コロナウイルス感染症拡大の影響により、様々な活動が制限される中、小平ＩＴ推進市民グループ様との出会いがありました。令和３年度は「医療的ケア児等の災害対策を考える」をテーマにオンライン学習会を開催。そして今年度は、特別支援教育をテーマにした「ライフスタイルと学び」をハイブリッド方式で開催することができました。ひとえに小平ＩＴ推進市民グループ皆様のお力添えがあったからこそと感謝しております。今後ともどうぞよろしくお願いいたします。</w:t>
      </w:r>
    </w:p>
    <w:p w14:paraId="51FF3FCD" w14:textId="77777777" w:rsidR="00884A03" w:rsidRDefault="00884A03" w:rsidP="00884A03">
      <w:pPr>
        <w:widowControl/>
        <w:snapToGrid w:val="0"/>
        <w:rPr>
          <w:rFonts w:ascii="UD デジタル 教科書体 NK-R" w:eastAsia="UD デジタル 教科書体 NK-R"/>
          <w:sz w:val="14"/>
          <w:szCs w:val="14"/>
        </w:rPr>
      </w:pPr>
    </w:p>
    <w:p w14:paraId="483F8EB6" w14:textId="77777777" w:rsidR="00884A03" w:rsidRDefault="00884A03" w:rsidP="00884A03">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■まとめ</w:t>
      </w:r>
    </w:p>
    <w:p w14:paraId="4952C3E5" w14:textId="77777777" w:rsidR="00884A03" w:rsidRDefault="00884A03" w:rsidP="00884A03">
      <w:pPr>
        <w:widowControl/>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今回の学習会では、 障害児（者）の人格と個性を尊重し、社会に参加して共に支え合う共生社会を目指すことが話されました。 そのためには、障害児（者）や家族に対する地域社会の理解と協力が欠かせないと思います。</w:t>
      </w:r>
    </w:p>
    <w:p w14:paraId="0731F1A0" w14:textId="77777777" w:rsidR="00884A03" w:rsidRDefault="00884A03" w:rsidP="00884A03">
      <w:pPr>
        <w:widowControl/>
        <w:spacing w:line="30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今回のハイブリッド開催について、自宅から外出がなかなか難しい保護者にとって、Ｚｏｏｍは自宅からも参加することができるので、オンラインの活用はとても有効な手段だと思います。</w:t>
      </w:r>
    </w:p>
    <w:p w14:paraId="103424F2" w14:textId="2A94C7F2" w:rsidR="003518F6" w:rsidRPr="00CF7D09" w:rsidRDefault="00884A03" w:rsidP="00CF7D09">
      <w:pPr>
        <w:widowControl/>
        <w:spacing w:line="300" w:lineRule="exact"/>
        <w:jc w:val="right"/>
        <w:rPr>
          <w:rFonts w:ascii="UD デジタル 教科書体 NP-R" w:eastAsia="UD デジタル 教科書体 NP-R" w:hAnsi="HG丸ｺﾞｼｯｸM-PRO" w:hint="eastAsia"/>
          <w:sz w:val="2"/>
          <w:szCs w:val="2"/>
        </w:rPr>
        <w:sectPr w:rsidR="003518F6" w:rsidRPr="00CF7D09" w:rsidSect="00AB0DE0">
          <w:footerReference w:type="default" r:id="rId11"/>
          <w:type w:val="continuous"/>
          <w:pgSz w:w="11900" w:h="16840"/>
          <w:pgMar w:top="851" w:right="851" w:bottom="851" w:left="851" w:header="284" w:footer="227" w:gutter="0"/>
          <w:cols w:num="2" w:space="425"/>
          <w:docGrid w:type="lines" w:linePitch="400"/>
        </w:sectPr>
      </w:pPr>
      <w:r>
        <w:rPr>
          <w:rFonts w:ascii="UD デジタル 教科書体 NK-R" w:eastAsia="UD デジタル 教科書体 NK-R" w:hint="eastAsia"/>
          <w:sz w:val="22"/>
          <w:szCs w:val="22"/>
        </w:rPr>
        <w:t>（文責：佐藤）</w:t>
      </w:r>
    </w:p>
    <w:p w14:paraId="6EB22A9B" w14:textId="0B0273E9" w:rsidR="009B6385" w:rsidRPr="00CF7D09" w:rsidRDefault="009B6385" w:rsidP="00CF7D09">
      <w:pPr>
        <w:tabs>
          <w:tab w:val="left" w:pos="1221"/>
        </w:tabs>
        <w:snapToGrid w:val="0"/>
        <w:rPr>
          <w:rFonts w:ascii="UD デジタル 教科書体 NP-R" w:eastAsia="UD デジタル 教科書体 NP-R" w:hAnsi="HG丸ｺﾞｼｯｸM-PRO" w:hint="eastAsia"/>
          <w:sz w:val="2"/>
          <w:szCs w:val="2"/>
        </w:rPr>
      </w:pPr>
    </w:p>
    <w:sectPr w:rsidR="009B6385" w:rsidRPr="00CF7D09" w:rsidSect="00CF7D09">
      <w:footerReference w:type="default" r:id="rId12"/>
      <w:type w:val="continuous"/>
      <w:pgSz w:w="11900" w:h="16840"/>
      <w:pgMar w:top="851" w:right="851" w:bottom="340" w:left="851" w:header="284" w:footer="227" w:gutter="0"/>
      <w:pgNumType w:start="3"/>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3C66" w14:textId="77777777" w:rsidR="00D32269" w:rsidRDefault="00D32269">
      <w:r>
        <w:separator/>
      </w:r>
    </w:p>
  </w:endnote>
  <w:endnote w:type="continuationSeparator" w:id="0">
    <w:p w14:paraId="5557AA65" w14:textId="77777777" w:rsidR="00D32269" w:rsidRDefault="00D3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BE5B" w14:textId="1C124E1B" w:rsidR="00CF7D09" w:rsidRDefault="00CF7D0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71959"/>
      <w:docPartObj>
        <w:docPartGallery w:val="Page Numbers (Bottom of Page)"/>
        <w:docPartUnique/>
      </w:docPartObj>
    </w:sdtPr>
    <w:sdtContent>
      <w:p w14:paraId="142DEFBA" w14:textId="77777777" w:rsidR="0087692E" w:rsidRDefault="0087692E">
        <w:pPr>
          <w:pStyle w:val="ab"/>
          <w:jc w:val="center"/>
        </w:pPr>
        <w:r>
          <w:fldChar w:fldCharType="begin"/>
        </w:r>
        <w:r>
          <w:instrText>PAGE   \* MERGEFORMAT</w:instrText>
        </w:r>
        <w:r>
          <w:fldChar w:fldCharType="separate"/>
        </w:r>
        <w:r>
          <w:rPr>
            <w:lang w:val="ja-JP"/>
          </w:rPr>
          <w:t>2</w:t>
        </w:r>
        <w:r>
          <w:fldChar w:fldCharType="end"/>
        </w:r>
      </w:p>
    </w:sdtContent>
  </w:sdt>
  <w:p w14:paraId="41527B7A" w14:textId="77777777" w:rsidR="00922E27" w:rsidRPr="00781A50" w:rsidRDefault="00922E27" w:rsidP="00C236F8">
    <w:pPr>
      <w:pStyle w:val="ab"/>
      <w:tabs>
        <w:tab w:val="left" w:pos="4932"/>
        <w:tab w:val="center" w:pos="5102"/>
      </w:tabs>
      <w:jc w:val="left"/>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D9DD" w14:textId="77777777" w:rsidR="00D32269" w:rsidRDefault="00D32269">
      <w:r>
        <w:separator/>
      </w:r>
    </w:p>
  </w:footnote>
  <w:footnote w:type="continuationSeparator" w:id="0">
    <w:p w14:paraId="493D8108" w14:textId="77777777" w:rsidR="00D32269" w:rsidRDefault="00D3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3"/>
  </w:num>
  <w:num w:numId="2" w16cid:durableId="1922566613">
    <w:abstractNumId w:val="8"/>
  </w:num>
  <w:num w:numId="3" w16cid:durableId="1727951979">
    <w:abstractNumId w:val="18"/>
  </w:num>
  <w:num w:numId="4" w16cid:durableId="1322008641">
    <w:abstractNumId w:val="15"/>
  </w:num>
  <w:num w:numId="5" w16cid:durableId="1724602665">
    <w:abstractNumId w:val="7"/>
  </w:num>
  <w:num w:numId="6" w16cid:durableId="2084638915">
    <w:abstractNumId w:val="0"/>
  </w:num>
  <w:num w:numId="7" w16cid:durableId="2049992190">
    <w:abstractNumId w:val="9"/>
  </w:num>
  <w:num w:numId="8" w16cid:durableId="575824352">
    <w:abstractNumId w:val="16"/>
  </w:num>
  <w:num w:numId="9" w16cid:durableId="1804083133">
    <w:abstractNumId w:val="10"/>
  </w:num>
  <w:num w:numId="10" w16cid:durableId="1214846774">
    <w:abstractNumId w:val="3"/>
  </w:num>
  <w:num w:numId="11" w16cid:durableId="1408113913">
    <w:abstractNumId w:val="1"/>
  </w:num>
  <w:num w:numId="12" w16cid:durableId="1399590819">
    <w:abstractNumId w:val="17"/>
  </w:num>
  <w:num w:numId="13" w16cid:durableId="784622515">
    <w:abstractNumId w:val="11"/>
  </w:num>
  <w:num w:numId="14" w16cid:durableId="1133715598">
    <w:abstractNumId w:val="4"/>
  </w:num>
  <w:num w:numId="15" w16cid:durableId="1792162043">
    <w:abstractNumId w:val="6"/>
  </w:num>
  <w:num w:numId="16" w16cid:durableId="190729566">
    <w:abstractNumId w:val="12"/>
  </w:num>
  <w:num w:numId="17" w16cid:durableId="344552073">
    <w:abstractNumId w:val="14"/>
  </w:num>
  <w:num w:numId="18" w16cid:durableId="273828178">
    <w:abstractNumId w:val="2"/>
  </w:num>
  <w:num w:numId="19" w16cid:durableId="1052851250">
    <w:abstractNumId w:val="19"/>
  </w:num>
  <w:num w:numId="20" w16cid:durableId="11337916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D09"/>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269"/>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2023-03-05T21:10:00Z</cp:lastPrinted>
  <dcterms:created xsi:type="dcterms:W3CDTF">2023-03-10T15:57:00Z</dcterms:created>
  <dcterms:modified xsi:type="dcterms:W3CDTF">2023-03-10T15:57:00Z</dcterms:modified>
</cp:coreProperties>
</file>